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42BA" w:rsidRDefault="0093095A">
      <w:pPr>
        <w:ind w:left="0" w:hanging="2"/>
        <w:rPr>
          <w:rFonts w:ascii="Tahoma" w:eastAsia="Tahoma" w:hAnsi="Tahoma" w:cs="Tahoma"/>
          <w:sz w:val="144"/>
          <w:szCs w:val="144"/>
        </w:rPr>
      </w:pPr>
      <w:r>
        <w:rPr>
          <w:rFonts w:ascii="Tahoma" w:eastAsia="Tahoma" w:hAnsi="Tahoma" w:cs="Tahoma"/>
          <w:b/>
          <w:sz w:val="21"/>
          <w:szCs w:val="21"/>
        </w:rPr>
        <w:br/>
        <w:t>You must be a current member of the NHSCA in order to purchase camp, clinic, or tournament insurance.  If you are not a current member, the membership will be added upon submission.</w:t>
      </w:r>
    </w:p>
    <w:p w14:paraId="00000002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3" w14:textId="56C9E6F9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On the day your event starts, please submit rosters (first and last names) to the NHSCA.  You will be </w:t>
      </w:r>
      <w:r w:rsidR="00080F32">
        <w:rPr>
          <w:rFonts w:ascii="Tahoma" w:eastAsia="Tahoma" w:hAnsi="Tahoma" w:cs="Tahoma"/>
          <w:b/>
          <w:sz w:val="21"/>
          <w:szCs w:val="21"/>
        </w:rPr>
        <w:t>invoiced accordingly</w:t>
      </w:r>
      <w:r>
        <w:rPr>
          <w:rFonts w:ascii="Tahoma" w:eastAsia="Tahoma" w:hAnsi="Tahoma" w:cs="Tahoma"/>
          <w:b/>
          <w:sz w:val="21"/>
          <w:szCs w:val="21"/>
        </w:rPr>
        <w:t xml:space="preserve">.  </w:t>
      </w:r>
    </w:p>
    <w:p w14:paraId="0000000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  <w:u w:val="single"/>
        </w:rPr>
      </w:pPr>
      <w:r>
        <w:rPr>
          <w:rFonts w:ascii="Tahoma" w:eastAsia="Tahoma" w:hAnsi="Tahoma" w:cs="Tahoma"/>
          <w:b/>
          <w:sz w:val="21"/>
          <w:szCs w:val="21"/>
          <w:u w:val="single"/>
        </w:rPr>
        <w:t>Be sure to submit request 2 business days prior to the start of your event to ensure coverage!</w:t>
      </w:r>
    </w:p>
    <w:p w14:paraId="0000000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7" w14:textId="77777777" w:rsidR="005D42BA" w:rsidRDefault="0093095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If you need to cancel your event, please send in writing to Mattie 2 days in advance to avoid the minimum fee. </w:t>
      </w:r>
    </w:p>
    <w:p w14:paraId="00000008" w14:textId="77777777" w:rsidR="005D42BA" w:rsidRDefault="005D42B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</w:p>
    <w:p w14:paraId="00000009" w14:textId="330C5471" w:rsidR="005D42BA" w:rsidRDefault="0093095A">
      <w:pPr>
        <w:ind w:left="0" w:hanging="2"/>
        <w:rPr>
          <w:rFonts w:ascii="Tahoma" w:eastAsia="Tahoma" w:hAnsi="Tahoma" w:cs="Tahoma"/>
          <w:color w:val="FF0000"/>
          <w:sz w:val="21"/>
          <w:szCs w:val="21"/>
        </w:rPr>
      </w:pPr>
      <w:r>
        <w:rPr>
          <w:rFonts w:ascii="Tahoma" w:eastAsia="Tahoma" w:hAnsi="Tahoma" w:cs="Tahoma"/>
          <w:b/>
          <w:color w:val="FF0000"/>
          <w:sz w:val="21"/>
          <w:szCs w:val="21"/>
        </w:rPr>
        <w:t>**Attent</w:t>
      </w:r>
      <w:r w:rsidR="00CE1A8A">
        <w:rPr>
          <w:rFonts w:ascii="Tahoma" w:eastAsia="Tahoma" w:hAnsi="Tahoma" w:cs="Tahoma"/>
          <w:b/>
          <w:color w:val="FF0000"/>
          <w:sz w:val="21"/>
          <w:szCs w:val="21"/>
        </w:rPr>
        <w:t>ion** The current minimum is $275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>.00 as of September 1, 202</w:t>
      </w:r>
      <w:r w:rsidR="00CE1A8A">
        <w:rPr>
          <w:rFonts w:ascii="Tahoma" w:eastAsia="Tahoma" w:hAnsi="Tahoma" w:cs="Tahoma"/>
          <w:b/>
          <w:color w:val="FF0000"/>
          <w:sz w:val="21"/>
          <w:szCs w:val="21"/>
        </w:rPr>
        <w:t>2</w:t>
      </w:r>
      <w:bookmarkStart w:id="0" w:name="_GoBack"/>
      <w:bookmarkEnd w:id="0"/>
      <w:r>
        <w:rPr>
          <w:rFonts w:ascii="Tahoma" w:eastAsia="Tahoma" w:hAnsi="Tahoma" w:cs="Tahoma"/>
          <w:b/>
          <w:color w:val="FF0000"/>
          <w:sz w:val="21"/>
          <w:szCs w:val="21"/>
        </w:rPr>
        <w:t>. Please see 2</w:t>
      </w:r>
      <w:r>
        <w:rPr>
          <w:rFonts w:ascii="Tahoma" w:eastAsia="Tahoma" w:hAnsi="Tahoma" w:cs="Tahoma"/>
          <w:b/>
          <w:color w:val="FF0000"/>
          <w:sz w:val="21"/>
          <w:szCs w:val="21"/>
          <w:vertAlign w:val="superscript"/>
        </w:rPr>
        <w:t>nd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 xml:space="preserve"> page for updated rates.</w:t>
      </w:r>
    </w:p>
    <w:p w14:paraId="0000000A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0B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 xml:space="preserve">CONTACT INFO: </w:t>
      </w:r>
      <w:r>
        <w:rPr>
          <w:rFonts w:ascii="Tahoma" w:eastAsia="Tahoma" w:hAnsi="Tahoma" w:cs="Tahoma"/>
          <w:b/>
          <w:sz w:val="21"/>
          <w:szCs w:val="21"/>
        </w:rPr>
        <w:t>This is YOUR information as the member of the NHSCA</w:t>
      </w:r>
    </w:p>
    <w:p w14:paraId="0000000C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</w:p>
    <w:p w14:paraId="0000000D" w14:textId="347F430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Named Insured:  </w:t>
      </w:r>
    </w:p>
    <w:p w14:paraId="0000000E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                                                  </w:t>
      </w:r>
    </w:p>
    <w:p w14:paraId="0000000F" w14:textId="35B121B1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</w:p>
    <w:p w14:paraId="00000010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1" w14:textId="40636E1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City:  </w:t>
      </w:r>
      <w:r w:rsidR="009674FF"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>State:</w:t>
      </w:r>
      <w:r>
        <w:rPr>
          <w:rFonts w:ascii="Tahoma" w:eastAsia="Tahoma" w:hAnsi="Tahoma" w:cs="Tahoma"/>
          <w:sz w:val="21"/>
          <w:szCs w:val="21"/>
        </w:rPr>
        <w:tab/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</w:p>
    <w:p w14:paraId="00000012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3" w14:textId="31C3F51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Phone: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 E-Mail Address: </w:t>
      </w:r>
    </w:p>
    <w:p w14:paraId="0000001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 xml:space="preserve">EVENT INFO: Please fill out </w:t>
      </w:r>
      <w:r>
        <w:rPr>
          <w:rFonts w:ascii="Tahoma" w:eastAsia="Tahoma" w:hAnsi="Tahoma" w:cs="Tahoma"/>
          <w:b/>
          <w:i/>
          <w:sz w:val="21"/>
          <w:szCs w:val="21"/>
          <w:u w:val="single"/>
        </w:rPr>
        <w:t>ALL</w:t>
      </w:r>
      <w:r>
        <w:rPr>
          <w:rFonts w:ascii="Tahoma" w:eastAsia="Tahoma" w:hAnsi="Tahoma" w:cs="Tahoma"/>
          <w:b/>
          <w:i/>
          <w:sz w:val="21"/>
          <w:szCs w:val="21"/>
        </w:rPr>
        <w:t xml:space="preserve"> information below (location and address).</w:t>
      </w:r>
    </w:p>
    <w:p w14:paraId="0000001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7" w14:textId="6757F85A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Name of Camp/Clinic/Tournament: </w:t>
      </w:r>
    </w:p>
    <w:p w14:paraId="00000018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9" w14:textId="3898A7FE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Sport:  </w:t>
      </w:r>
    </w:p>
    <w:p w14:paraId="0000001A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B" w14:textId="3B9E33B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Location of Camp/Clinic/Tournament:  </w:t>
      </w:r>
    </w:p>
    <w:p w14:paraId="0000001C" w14:textId="1367E295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/>
        <w:t xml:space="preserve">Address: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</w:p>
    <w:p w14:paraId="0000001D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1E" w14:textId="5514502C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City: </w:t>
      </w:r>
      <w:r w:rsidR="009674FF">
        <w:rPr>
          <w:rFonts w:ascii="Roboto" w:eastAsia="Roboto" w:hAnsi="Roboto" w:cs="Roboto"/>
          <w:color w:val="222222"/>
          <w:sz w:val="21"/>
          <w:szCs w:val="21"/>
          <w:highlight w:val="white"/>
        </w:rPr>
        <w:tab/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ab/>
      </w:r>
      <w:r>
        <w:rPr>
          <w:rFonts w:ascii="Tahoma" w:eastAsia="Tahoma" w:hAnsi="Tahoma" w:cs="Tahoma"/>
          <w:sz w:val="21"/>
          <w:szCs w:val="21"/>
        </w:rPr>
        <w:t>State: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  <w:t xml:space="preserve">  Zip: </w:t>
      </w:r>
    </w:p>
    <w:p w14:paraId="0000001F" w14:textId="49E6009F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/>
        <w:t>Event Start Date:</w:t>
      </w:r>
      <w:r w:rsidR="009674FF"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 Event End Date: </w:t>
      </w:r>
    </w:p>
    <w:p w14:paraId="00000020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i/>
          <w:sz w:val="21"/>
          <w:szCs w:val="21"/>
        </w:rPr>
        <w:t>*if the dates are not concurrent, please list all dates.</w:t>
      </w:r>
    </w:p>
    <w:p w14:paraId="00000021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2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br/>
        <w:t xml:space="preserve">ADDITIONAL INSURED INFORMATION: </w:t>
      </w:r>
      <w:r>
        <w:rPr>
          <w:rFonts w:ascii="Tahoma" w:eastAsia="Tahoma" w:hAnsi="Tahoma" w:cs="Tahoma"/>
          <w:i/>
          <w:sz w:val="21"/>
          <w:szCs w:val="21"/>
        </w:rPr>
        <w:t xml:space="preserve"> </w:t>
      </w:r>
    </w:p>
    <w:p w14:paraId="00000023" w14:textId="77777777" w:rsidR="005D42BA" w:rsidRDefault="0093095A">
      <w:pPr>
        <w:ind w:left="0" w:hanging="2"/>
        <w:rPr>
          <w:rFonts w:ascii="Tahoma" w:eastAsia="Tahoma" w:hAnsi="Tahoma" w:cs="Tahoma"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*Additional Insured – an entity that requires, by written contract, agreement or permit, to be named as an additional insured. </w:t>
      </w:r>
    </w:p>
    <w:p w14:paraId="00000024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5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6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27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28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9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A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B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2C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2D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2E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Name of Additional Insured’s: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14:paraId="0000002F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Address: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City: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State:   </w:t>
      </w:r>
      <w:r>
        <w:rPr>
          <w:rFonts w:ascii="Tahoma" w:eastAsia="Tahoma" w:hAnsi="Tahoma" w:cs="Tahoma"/>
          <w:sz w:val="21"/>
          <w:szCs w:val="21"/>
        </w:rPr>
        <w:tab/>
        <w:t xml:space="preserve">Zip: </w:t>
      </w:r>
      <w:r>
        <w:rPr>
          <w:rFonts w:ascii="Tahoma" w:eastAsia="Tahoma" w:hAnsi="Tahoma" w:cs="Tahoma"/>
          <w:sz w:val="21"/>
          <w:szCs w:val="21"/>
        </w:rPr>
        <w:tab/>
      </w:r>
    </w:p>
    <w:p w14:paraId="00000030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Manager/lessors of Premises: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z w:val="21"/>
          <w:szCs w:val="21"/>
        </w:rPr>
        <w:tab/>
        <w:t xml:space="preserve">If other, explain relationship: </w:t>
      </w:r>
      <w:r>
        <w:rPr>
          <w:rFonts w:ascii="Tahoma" w:eastAsia="Tahoma" w:hAnsi="Tahoma" w:cs="Tahoma"/>
          <w:sz w:val="21"/>
          <w:szCs w:val="21"/>
        </w:rPr>
        <w:br/>
      </w:r>
    </w:p>
    <w:p w14:paraId="00000031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2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i/>
          <w:sz w:val="21"/>
          <w:szCs w:val="21"/>
        </w:rPr>
        <w:t>Credit Card Information: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color w:val="FF0000"/>
          <w:sz w:val="21"/>
          <w:szCs w:val="21"/>
          <w:u w:val="single"/>
        </w:rPr>
        <w:t>A credit card must be on file in order to proceed with your insurance request. If you do not wish to enter, please call the NHSCA at (610) 923-0900</w:t>
      </w:r>
      <w:r>
        <w:rPr>
          <w:rFonts w:ascii="Tahoma" w:eastAsia="Tahoma" w:hAnsi="Tahoma" w:cs="Tahoma"/>
          <w:b/>
          <w:color w:val="FF0000"/>
          <w:sz w:val="21"/>
          <w:szCs w:val="21"/>
        </w:rPr>
        <w:t>.</w:t>
      </w:r>
      <w:r>
        <w:rPr>
          <w:rFonts w:ascii="Tahoma" w:eastAsia="Tahoma" w:hAnsi="Tahoma" w:cs="Tahoma"/>
          <w:b/>
          <w:sz w:val="21"/>
          <w:szCs w:val="21"/>
        </w:rPr>
        <w:br/>
      </w:r>
      <w:r>
        <w:rPr>
          <w:rFonts w:ascii="Tahoma" w:eastAsia="Tahoma" w:hAnsi="Tahoma" w:cs="Tahoma"/>
          <w:b/>
          <w:sz w:val="21"/>
          <w:szCs w:val="21"/>
        </w:rPr>
        <w:br/>
        <w:t>Number: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sz w:val="21"/>
          <w:szCs w:val="21"/>
        </w:rPr>
        <w:tab/>
        <w:t xml:space="preserve">Exp.: </w:t>
      </w:r>
      <w:r>
        <w:rPr>
          <w:rFonts w:ascii="Tahoma" w:eastAsia="Tahoma" w:hAnsi="Tahoma" w:cs="Tahoma"/>
          <w:b/>
          <w:sz w:val="21"/>
          <w:szCs w:val="21"/>
        </w:rPr>
        <w:tab/>
      </w:r>
      <w:r>
        <w:rPr>
          <w:rFonts w:ascii="Tahoma" w:eastAsia="Tahoma" w:hAnsi="Tahoma" w:cs="Tahoma"/>
          <w:b/>
          <w:sz w:val="21"/>
          <w:szCs w:val="21"/>
        </w:rPr>
        <w:tab/>
        <w:t xml:space="preserve">CVV: </w:t>
      </w:r>
    </w:p>
    <w:p w14:paraId="00000033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4" w14:textId="77777777" w:rsidR="005D42BA" w:rsidRDefault="0093095A">
      <w:pPr>
        <w:ind w:left="0" w:hanging="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Name on the Card: </w:t>
      </w:r>
    </w:p>
    <w:p w14:paraId="00000035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6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p w14:paraId="00000037" w14:textId="282EAE2B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 xml:space="preserve">PREMIUM CALCULATION: This is for you to use to estimate your total cost. </w:t>
      </w:r>
      <w:r w:rsidR="0032429B">
        <w:rPr>
          <w:rFonts w:ascii="Tahoma" w:eastAsia="Tahoma" w:hAnsi="Tahoma" w:cs="Tahoma"/>
          <w:b/>
          <w:i/>
          <w:sz w:val="20"/>
          <w:szCs w:val="20"/>
        </w:rPr>
        <w:t xml:space="preserve"> Rate is based on dates o</w:t>
      </w:r>
      <w:r w:rsidR="00080F32">
        <w:rPr>
          <w:rFonts w:ascii="Tahoma" w:eastAsia="Tahoma" w:hAnsi="Tahoma" w:cs="Tahoma"/>
          <w:b/>
          <w:i/>
          <w:sz w:val="20"/>
          <w:szCs w:val="20"/>
        </w:rPr>
        <w:t>n certificate</w:t>
      </w:r>
      <w:r w:rsidR="0032429B">
        <w:rPr>
          <w:rFonts w:ascii="Tahoma" w:eastAsia="Tahoma" w:hAnsi="Tahoma" w:cs="Tahoma"/>
          <w:b/>
          <w:i/>
          <w:sz w:val="20"/>
          <w:szCs w:val="20"/>
        </w:rPr>
        <w:t>.</w:t>
      </w:r>
    </w:p>
    <w:tbl>
      <w:tblPr>
        <w:tblStyle w:val="a"/>
        <w:tblW w:w="900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2340"/>
        <w:gridCol w:w="2340"/>
      </w:tblGrid>
      <w:tr w:rsidR="005D42BA" w14:paraId="2CF64215" w14:textId="77777777">
        <w:tc>
          <w:tcPr>
            <w:tcW w:w="1980" w:type="dxa"/>
            <w:shd w:val="clear" w:color="auto" w:fill="FFCC99"/>
          </w:tcPr>
          <w:p w14:paraId="00000038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2340" w:type="dxa"/>
            <w:shd w:val="clear" w:color="auto" w:fill="FFCC99"/>
          </w:tcPr>
          <w:p w14:paraId="00000039" w14:textId="4FDD3A53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**NEW RATE**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  <w:t xml:space="preserve">as of </w:t>
            </w:r>
            <w:r w:rsidR="00552B88">
              <w:rPr>
                <w:rFonts w:ascii="Tahoma" w:eastAsia="Tahoma" w:hAnsi="Tahoma" w:cs="Tahoma"/>
                <w:b/>
                <w:sz w:val="20"/>
                <w:szCs w:val="20"/>
              </w:rPr>
              <w:t>9/1/202</w:t>
            </w:r>
            <w:r w:rsidR="00CE1A8A">
              <w:rPr>
                <w:rFonts w:ascii="Tahoma" w:eastAsia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FFCC99"/>
          </w:tcPr>
          <w:p w14:paraId="0000003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Number of EVENT DAYS Per the Policy</w:t>
            </w:r>
          </w:p>
        </w:tc>
        <w:tc>
          <w:tcPr>
            <w:tcW w:w="2340" w:type="dxa"/>
            <w:shd w:val="clear" w:color="auto" w:fill="FFCC99"/>
          </w:tcPr>
          <w:p w14:paraId="0000003B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PREMIUM</w:t>
            </w:r>
          </w:p>
        </w:tc>
      </w:tr>
      <w:tr w:rsidR="005D42BA" w14:paraId="7E51E310" w14:textId="77777777">
        <w:tc>
          <w:tcPr>
            <w:tcW w:w="1980" w:type="dxa"/>
          </w:tcPr>
          <w:p w14:paraId="0000003C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3D" w14:textId="3BC0FAA9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$2.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75</w:t>
            </w:r>
          </w:p>
        </w:tc>
        <w:tc>
          <w:tcPr>
            <w:tcW w:w="2340" w:type="dxa"/>
          </w:tcPr>
          <w:p w14:paraId="0000003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0000003F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2680C8F0" w14:textId="77777777">
        <w:tc>
          <w:tcPr>
            <w:tcW w:w="1980" w:type="dxa"/>
          </w:tcPr>
          <w:p w14:paraId="00000040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1" w14:textId="6508B429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4.00</w:t>
            </w:r>
          </w:p>
        </w:tc>
        <w:tc>
          <w:tcPr>
            <w:tcW w:w="2340" w:type="dxa"/>
          </w:tcPr>
          <w:p w14:paraId="0000004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00000043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35A956DC" w14:textId="77777777">
        <w:tc>
          <w:tcPr>
            <w:tcW w:w="1980" w:type="dxa"/>
          </w:tcPr>
          <w:p w14:paraId="00000044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5" w14:textId="420CC41A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552B88">
              <w:rPr>
                <w:rFonts w:ascii="Tahoma" w:eastAsia="Tahoma" w:hAnsi="Tahoma" w:cs="Tahoma"/>
                <w:sz w:val="20"/>
                <w:szCs w:val="20"/>
              </w:rPr>
              <w:t>5.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14:paraId="0000004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00000047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3C760E30" w14:textId="77777777">
        <w:tc>
          <w:tcPr>
            <w:tcW w:w="1980" w:type="dxa"/>
          </w:tcPr>
          <w:p w14:paraId="00000048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9" w14:textId="5B92CA7D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2579D6">
              <w:rPr>
                <w:rFonts w:ascii="Tahoma" w:eastAsia="Tahoma" w:hAnsi="Tahoma" w:cs="Tahoma"/>
                <w:sz w:val="20"/>
                <w:szCs w:val="20"/>
              </w:rPr>
              <w:t>6.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50</w:t>
            </w:r>
          </w:p>
        </w:tc>
        <w:tc>
          <w:tcPr>
            <w:tcW w:w="2340" w:type="dxa"/>
          </w:tcPr>
          <w:p w14:paraId="0000004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000004B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180B203B" w14:textId="77777777">
        <w:tc>
          <w:tcPr>
            <w:tcW w:w="1980" w:type="dxa"/>
          </w:tcPr>
          <w:p w14:paraId="0000004C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4D" w14:textId="76051D75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2579D6">
              <w:rPr>
                <w:rFonts w:ascii="Tahoma" w:eastAsia="Tahoma" w:hAnsi="Tahoma" w:cs="Tahoma"/>
                <w:sz w:val="20"/>
                <w:szCs w:val="20"/>
              </w:rPr>
              <w:t>7.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75</w:t>
            </w:r>
          </w:p>
        </w:tc>
        <w:tc>
          <w:tcPr>
            <w:tcW w:w="2340" w:type="dxa"/>
          </w:tcPr>
          <w:p w14:paraId="0000004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0000004F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7DE03446" w14:textId="77777777">
        <w:tc>
          <w:tcPr>
            <w:tcW w:w="1980" w:type="dxa"/>
          </w:tcPr>
          <w:p w14:paraId="00000050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51" w14:textId="4A9BDBBF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CE1A8A">
              <w:rPr>
                <w:rFonts w:ascii="Tahoma" w:eastAsia="Tahoma" w:hAnsi="Tahoma" w:cs="Tahoma"/>
                <w:sz w:val="20"/>
                <w:szCs w:val="20"/>
              </w:rPr>
              <w:t>9.00</w:t>
            </w:r>
          </w:p>
        </w:tc>
        <w:tc>
          <w:tcPr>
            <w:tcW w:w="2340" w:type="dxa"/>
          </w:tcPr>
          <w:p w14:paraId="0000005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00000053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D42BA" w14:paraId="1D424E27" w14:textId="77777777">
        <w:tc>
          <w:tcPr>
            <w:tcW w:w="1980" w:type="dxa"/>
          </w:tcPr>
          <w:p w14:paraId="00000054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00055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ETC.</w:t>
            </w:r>
          </w:p>
        </w:tc>
        <w:tc>
          <w:tcPr>
            <w:tcW w:w="2340" w:type="dxa"/>
          </w:tcPr>
          <w:p w14:paraId="0000005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ETC.</w:t>
            </w:r>
          </w:p>
        </w:tc>
        <w:tc>
          <w:tcPr>
            <w:tcW w:w="2340" w:type="dxa"/>
          </w:tcPr>
          <w:p w14:paraId="00000057" w14:textId="77777777" w:rsidR="005D42BA" w:rsidRDefault="005D42B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0000058" w14:textId="77777777" w:rsidR="005D42BA" w:rsidRDefault="005D42BA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00000059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>Definition of Participant:</w:t>
      </w:r>
    </w:p>
    <w:p w14:paraId="0000005A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Owners and/or Lessors of Premises, Sponsors and Co-Promoters, Coaches, Officials and Volunteers are additional insureds but only while acting within the scope of their duties for the insured (others by request and endorsement, subject to underwriting approval).</w:t>
      </w:r>
    </w:p>
    <w:p w14:paraId="0000005B" w14:textId="77777777" w:rsidR="005D42BA" w:rsidRDefault="005D42BA">
      <w:pPr>
        <w:ind w:left="0" w:hanging="2"/>
        <w:rPr>
          <w:rFonts w:ascii="Tahoma" w:eastAsia="Tahoma" w:hAnsi="Tahoma" w:cs="Tahoma"/>
          <w:sz w:val="20"/>
          <w:szCs w:val="20"/>
        </w:rPr>
      </w:pPr>
    </w:p>
    <w:p w14:paraId="0000005C" w14:textId="77777777" w:rsidR="005D42BA" w:rsidRDefault="0093095A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>LIMITS OF INSURANCE:</w:t>
      </w:r>
    </w:p>
    <w:tbl>
      <w:tblPr>
        <w:tblStyle w:val="a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860"/>
      </w:tblGrid>
      <w:tr w:rsidR="005D42BA" w14:paraId="13BCF73A" w14:textId="77777777">
        <w:tc>
          <w:tcPr>
            <w:tcW w:w="5688" w:type="dxa"/>
            <w:shd w:val="clear" w:color="auto" w:fill="FFCC99"/>
          </w:tcPr>
          <w:p w14:paraId="0000005D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COVERAGE</w:t>
            </w:r>
          </w:p>
        </w:tc>
        <w:tc>
          <w:tcPr>
            <w:tcW w:w="4860" w:type="dxa"/>
            <w:shd w:val="clear" w:color="auto" w:fill="FFCC99"/>
          </w:tcPr>
          <w:p w14:paraId="0000005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LIMITS</w:t>
            </w:r>
          </w:p>
        </w:tc>
      </w:tr>
      <w:tr w:rsidR="005D42BA" w14:paraId="5365235E" w14:textId="77777777">
        <w:tc>
          <w:tcPr>
            <w:tcW w:w="5688" w:type="dxa"/>
          </w:tcPr>
          <w:p w14:paraId="0000005F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General Aggregate (Per Location)</w:t>
            </w:r>
          </w:p>
        </w:tc>
        <w:tc>
          <w:tcPr>
            <w:tcW w:w="4860" w:type="dxa"/>
          </w:tcPr>
          <w:p w14:paraId="00000060" w14:textId="21263726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</w:t>
            </w:r>
            <w:r w:rsidR="00080F32"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,000,000</w:t>
            </w:r>
          </w:p>
        </w:tc>
      </w:tr>
      <w:tr w:rsidR="005D42BA" w14:paraId="6A0AA8EF" w14:textId="77777777">
        <w:tc>
          <w:tcPr>
            <w:tcW w:w="5688" w:type="dxa"/>
          </w:tcPr>
          <w:p w14:paraId="00000061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Products – Completed Operations (Aggregate)</w:t>
            </w:r>
          </w:p>
        </w:tc>
        <w:tc>
          <w:tcPr>
            <w:tcW w:w="4860" w:type="dxa"/>
          </w:tcPr>
          <w:p w14:paraId="0000006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35FFC638" w14:textId="77777777">
        <w:tc>
          <w:tcPr>
            <w:tcW w:w="5688" w:type="dxa"/>
          </w:tcPr>
          <w:p w14:paraId="00000063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Personal &amp; Advertising Injury</w:t>
            </w:r>
          </w:p>
        </w:tc>
        <w:tc>
          <w:tcPr>
            <w:tcW w:w="4860" w:type="dxa"/>
          </w:tcPr>
          <w:p w14:paraId="00000064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306433AD" w14:textId="77777777">
        <w:tc>
          <w:tcPr>
            <w:tcW w:w="5688" w:type="dxa"/>
          </w:tcPr>
          <w:p w14:paraId="00000065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Each Occurrence Limit</w:t>
            </w:r>
          </w:p>
        </w:tc>
        <w:tc>
          <w:tcPr>
            <w:tcW w:w="4860" w:type="dxa"/>
          </w:tcPr>
          <w:p w14:paraId="00000066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0F1F4BD1" w14:textId="77777777">
        <w:tc>
          <w:tcPr>
            <w:tcW w:w="5688" w:type="dxa"/>
          </w:tcPr>
          <w:p w14:paraId="00000067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Damage to Premises Rented to You Limit</w:t>
            </w:r>
          </w:p>
        </w:tc>
        <w:tc>
          <w:tcPr>
            <w:tcW w:w="4860" w:type="dxa"/>
          </w:tcPr>
          <w:p w14:paraId="00000068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$300,000</w:t>
            </w:r>
          </w:p>
        </w:tc>
      </w:tr>
      <w:tr w:rsidR="005D42BA" w14:paraId="3EAC4DD8" w14:textId="77777777">
        <w:tc>
          <w:tcPr>
            <w:tcW w:w="5688" w:type="dxa"/>
          </w:tcPr>
          <w:p w14:paraId="00000069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Premises Medical Payments</w:t>
            </w:r>
          </w:p>
        </w:tc>
        <w:tc>
          <w:tcPr>
            <w:tcW w:w="4860" w:type="dxa"/>
          </w:tcPr>
          <w:p w14:paraId="0000006A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$5,000</w:t>
            </w:r>
          </w:p>
        </w:tc>
      </w:tr>
      <w:tr w:rsidR="005D42BA" w14:paraId="733324CB" w14:textId="77777777">
        <w:tc>
          <w:tcPr>
            <w:tcW w:w="5688" w:type="dxa"/>
          </w:tcPr>
          <w:p w14:paraId="0000006B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Sexual Abuse &amp; Molestation Occurrence</w:t>
            </w:r>
          </w:p>
        </w:tc>
        <w:tc>
          <w:tcPr>
            <w:tcW w:w="4860" w:type="dxa"/>
          </w:tcPr>
          <w:p w14:paraId="0000006C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Coverage</w:t>
            </w:r>
          </w:p>
        </w:tc>
      </w:tr>
      <w:tr w:rsidR="005D42BA" w14:paraId="0C176AF9" w14:textId="77777777">
        <w:trPr>
          <w:trHeight w:val="323"/>
        </w:trPr>
        <w:tc>
          <w:tcPr>
            <w:tcW w:w="5688" w:type="dxa"/>
          </w:tcPr>
          <w:p w14:paraId="0000006D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Sexual Abuse &amp; Molestation Aggregate</w:t>
            </w:r>
          </w:p>
        </w:tc>
        <w:tc>
          <w:tcPr>
            <w:tcW w:w="4860" w:type="dxa"/>
          </w:tcPr>
          <w:p w14:paraId="0000006E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 Coverage</w:t>
            </w:r>
          </w:p>
        </w:tc>
      </w:tr>
      <w:tr w:rsidR="005D42BA" w14:paraId="796F833B" w14:textId="77777777">
        <w:tc>
          <w:tcPr>
            <w:tcW w:w="5688" w:type="dxa"/>
          </w:tcPr>
          <w:p w14:paraId="0000006F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Legal liability to participants –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conditions available upon request</w:t>
            </w:r>
          </w:p>
        </w:tc>
        <w:tc>
          <w:tcPr>
            <w:tcW w:w="4860" w:type="dxa"/>
          </w:tcPr>
          <w:p w14:paraId="00000070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$1,000,000</w:t>
            </w:r>
          </w:p>
        </w:tc>
      </w:tr>
      <w:tr w:rsidR="005D42BA" w14:paraId="460A7827" w14:textId="77777777">
        <w:tc>
          <w:tcPr>
            <w:tcW w:w="5688" w:type="dxa"/>
          </w:tcPr>
          <w:p w14:paraId="00000071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Crisis Response – Each Crisis Event / Aggregate</w:t>
            </w:r>
          </w:p>
        </w:tc>
        <w:tc>
          <w:tcPr>
            <w:tcW w:w="4860" w:type="dxa"/>
          </w:tcPr>
          <w:p w14:paraId="00000072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$25,000</w:t>
            </w:r>
          </w:p>
        </w:tc>
      </w:tr>
      <w:tr w:rsidR="005D42BA" w14:paraId="1AB0449D" w14:textId="77777777">
        <w:tc>
          <w:tcPr>
            <w:tcW w:w="5688" w:type="dxa"/>
          </w:tcPr>
          <w:p w14:paraId="00000073" w14:textId="77777777" w:rsidR="005D42BA" w:rsidRDefault="0093095A">
            <w:pPr>
              <w:ind w:left="0" w:hanging="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Cyber Privacy &amp; Client Identity Theft Supplementary Payments</w:t>
            </w:r>
          </w:p>
        </w:tc>
        <w:tc>
          <w:tcPr>
            <w:tcW w:w="4860" w:type="dxa"/>
          </w:tcPr>
          <w:p w14:paraId="00000074" w14:textId="77777777" w:rsidR="005D42BA" w:rsidRDefault="0093095A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$10,000 per person /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$100,000 aggregate</w:t>
            </w:r>
          </w:p>
        </w:tc>
      </w:tr>
    </w:tbl>
    <w:p w14:paraId="00000075" w14:textId="77777777" w:rsidR="005D42BA" w:rsidRDefault="005D42BA">
      <w:pPr>
        <w:ind w:left="0" w:hanging="2"/>
        <w:rPr>
          <w:rFonts w:ascii="Tahoma" w:eastAsia="Tahoma" w:hAnsi="Tahoma" w:cs="Tahoma"/>
          <w:sz w:val="21"/>
          <w:szCs w:val="21"/>
        </w:rPr>
      </w:pPr>
    </w:p>
    <w:sectPr w:rsidR="005D42BA">
      <w:headerReference w:type="default" r:id="rId7"/>
      <w:footerReference w:type="default" r:id="rId8"/>
      <w:pgSz w:w="12240" w:h="15840"/>
      <w:pgMar w:top="720" w:right="270" w:bottom="720" w:left="360" w:header="36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0BF6" w14:textId="77777777" w:rsidR="00165915" w:rsidRDefault="00165915">
      <w:pPr>
        <w:spacing w:line="240" w:lineRule="auto"/>
        <w:ind w:left="0" w:hanging="2"/>
      </w:pPr>
      <w:r>
        <w:separator/>
      </w:r>
    </w:p>
  </w:endnote>
  <w:endnote w:type="continuationSeparator" w:id="0">
    <w:p w14:paraId="0670E227" w14:textId="77777777" w:rsidR="00165915" w:rsidRDefault="001659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t>Phone: (610) 923-0900    Email: MPotter@nhsca.com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C412" w14:textId="77777777" w:rsidR="00165915" w:rsidRDefault="00165915">
      <w:pPr>
        <w:spacing w:line="240" w:lineRule="auto"/>
        <w:ind w:left="0" w:hanging="2"/>
      </w:pPr>
      <w:r>
        <w:separator/>
      </w:r>
    </w:p>
  </w:footnote>
  <w:footnote w:type="continuationSeparator" w:id="0">
    <w:p w14:paraId="087B00FE" w14:textId="77777777" w:rsidR="00165915" w:rsidRDefault="001659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6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Verdana" w:eastAsia="Verdana" w:hAnsi="Verdana" w:cs="Verdana"/>
        <w:color w:val="0000FF"/>
        <w:sz w:val="40"/>
        <w:szCs w:val="4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136C3CCF" wp14:editId="3A657A09">
          <wp:extent cx="2962910" cy="8235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2910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7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Tahoma" w:eastAsia="Tahoma" w:hAnsi="Tahoma" w:cs="Tahoma"/>
        <w:color w:val="0000FF"/>
        <w:sz w:val="28"/>
        <w:szCs w:val="28"/>
      </w:rPr>
    </w:pPr>
    <w:r>
      <w:rPr>
        <w:rFonts w:ascii="Tahoma" w:eastAsia="Tahoma" w:hAnsi="Tahoma" w:cs="Tahoma"/>
        <w:color w:val="0000FF"/>
        <w:sz w:val="32"/>
        <w:szCs w:val="32"/>
      </w:rPr>
      <w:t>N</w:t>
    </w:r>
    <w:r>
      <w:rPr>
        <w:rFonts w:ascii="Tahoma" w:eastAsia="Tahoma" w:hAnsi="Tahoma" w:cs="Tahoma"/>
        <w:color w:val="0000FF"/>
      </w:rPr>
      <w:t>ATIONAL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H</w:t>
    </w:r>
    <w:r>
      <w:rPr>
        <w:rFonts w:ascii="Tahoma" w:eastAsia="Tahoma" w:hAnsi="Tahoma" w:cs="Tahoma"/>
        <w:color w:val="0000FF"/>
      </w:rPr>
      <w:t>IGH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S</w:t>
    </w:r>
    <w:r>
      <w:rPr>
        <w:rFonts w:ascii="Tahoma" w:eastAsia="Tahoma" w:hAnsi="Tahoma" w:cs="Tahoma"/>
        <w:color w:val="0000FF"/>
      </w:rPr>
      <w:t>CHOOL</w:t>
    </w:r>
    <w:r>
      <w:rPr>
        <w:rFonts w:ascii="Tahoma" w:eastAsia="Tahoma" w:hAnsi="Tahoma" w:cs="Tahoma"/>
        <w:color w:val="0000FF"/>
        <w:sz w:val="28"/>
        <w:szCs w:val="28"/>
      </w:rPr>
      <w:t xml:space="preserve"> </w:t>
    </w:r>
    <w:r>
      <w:rPr>
        <w:rFonts w:ascii="Tahoma" w:eastAsia="Tahoma" w:hAnsi="Tahoma" w:cs="Tahoma"/>
        <w:color w:val="0000FF"/>
        <w:sz w:val="32"/>
        <w:szCs w:val="32"/>
      </w:rPr>
      <w:t>C</w:t>
    </w:r>
    <w:r>
      <w:rPr>
        <w:rFonts w:ascii="Tahoma" w:eastAsia="Tahoma" w:hAnsi="Tahoma" w:cs="Tahoma"/>
        <w:color w:val="0000FF"/>
      </w:rPr>
      <w:t xml:space="preserve">OACHES </w:t>
    </w:r>
    <w:r>
      <w:rPr>
        <w:rFonts w:ascii="Tahoma" w:eastAsia="Tahoma" w:hAnsi="Tahoma" w:cs="Tahoma"/>
        <w:color w:val="0000FF"/>
        <w:sz w:val="32"/>
        <w:szCs w:val="32"/>
      </w:rPr>
      <w:t>A</w:t>
    </w:r>
    <w:r>
      <w:rPr>
        <w:rFonts w:ascii="Tahoma" w:eastAsia="Tahoma" w:hAnsi="Tahoma" w:cs="Tahoma"/>
        <w:color w:val="0000FF"/>
      </w:rPr>
      <w:t>SSOCIATION</w:t>
    </w:r>
  </w:p>
  <w:p w14:paraId="00000078" w14:textId="77777777" w:rsidR="005D42BA" w:rsidRDefault="009309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22"/>
        <w:szCs w:val="22"/>
      </w:rPr>
      <w:t>I</w:t>
    </w:r>
    <w:r>
      <w:rPr>
        <w:rFonts w:ascii="Tahoma" w:eastAsia="Tahoma" w:hAnsi="Tahoma" w:cs="Tahoma"/>
        <w:color w:val="000000"/>
        <w:sz w:val="20"/>
        <w:szCs w:val="20"/>
      </w:rPr>
      <w:t>NSURANCE</w:t>
    </w:r>
    <w:r>
      <w:rPr>
        <w:rFonts w:ascii="Tahoma" w:eastAsia="Tahoma" w:hAnsi="Tahoma" w:cs="Tahoma"/>
        <w:color w:val="000000"/>
        <w:sz w:val="22"/>
        <w:szCs w:val="22"/>
      </w:rPr>
      <w:t xml:space="preserve"> P</w:t>
    </w:r>
    <w:r>
      <w:rPr>
        <w:rFonts w:ascii="Tahoma" w:eastAsia="Tahoma" w:hAnsi="Tahoma" w:cs="Tahoma"/>
        <w:color w:val="000000"/>
        <w:sz w:val="20"/>
        <w:szCs w:val="20"/>
      </w:rPr>
      <w:t>ROGRAM</w:t>
    </w:r>
    <w:r>
      <w:rPr>
        <w:rFonts w:ascii="Tahoma" w:eastAsia="Tahoma" w:hAnsi="Tahoma" w:cs="Tahoma"/>
        <w:color w:val="000000"/>
        <w:sz w:val="22"/>
        <w:szCs w:val="22"/>
      </w:rPr>
      <w:t xml:space="preserve"> </w:t>
    </w:r>
    <w:r>
      <w:rPr>
        <w:rFonts w:ascii="Tahoma" w:eastAsia="Tahoma" w:hAnsi="Tahoma" w:cs="Tahoma"/>
        <w:color w:val="000000"/>
        <w:sz w:val="20"/>
        <w:szCs w:val="20"/>
      </w:rPr>
      <w:t>FOR</w:t>
    </w:r>
    <w:r>
      <w:rPr>
        <w:rFonts w:ascii="Tahoma" w:eastAsia="Tahoma" w:hAnsi="Tahoma" w:cs="Tahoma"/>
        <w:color w:val="000000"/>
        <w:sz w:val="22"/>
        <w:szCs w:val="22"/>
      </w:rPr>
      <w:t xml:space="preserve"> C</w:t>
    </w:r>
    <w:r>
      <w:rPr>
        <w:rFonts w:ascii="Tahoma" w:eastAsia="Tahoma" w:hAnsi="Tahoma" w:cs="Tahoma"/>
        <w:color w:val="000000"/>
        <w:sz w:val="20"/>
        <w:szCs w:val="20"/>
      </w:rPr>
      <w:t>AMPS</w:t>
    </w:r>
    <w:r>
      <w:rPr>
        <w:rFonts w:ascii="Tahoma" w:eastAsia="Tahoma" w:hAnsi="Tahoma" w:cs="Tahoma"/>
        <w:color w:val="000000"/>
        <w:sz w:val="22"/>
        <w:szCs w:val="22"/>
      </w:rPr>
      <w:t>/C</w:t>
    </w:r>
    <w:r>
      <w:rPr>
        <w:rFonts w:ascii="Tahoma" w:eastAsia="Tahoma" w:hAnsi="Tahoma" w:cs="Tahoma"/>
        <w:color w:val="000000"/>
        <w:sz w:val="20"/>
        <w:szCs w:val="20"/>
      </w:rPr>
      <w:t>LINICS</w:t>
    </w:r>
    <w:r>
      <w:rPr>
        <w:rFonts w:ascii="Tahoma" w:eastAsia="Tahoma" w:hAnsi="Tahoma" w:cs="Tahoma"/>
        <w:color w:val="000000"/>
        <w:sz w:val="22"/>
        <w:szCs w:val="22"/>
      </w:rPr>
      <w:t>/T</w:t>
    </w:r>
    <w:r>
      <w:rPr>
        <w:rFonts w:ascii="Tahoma" w:eastAsia="Tahoma" w:hAnsi="Tahoma" w:cs="Tahoma"/>
        <w:color w:val="000000"/>
        <w:sz w:val="20"/>
        <w:szCs w:val="20"/>
      </w:rPr>
      <w:t>OURNAMENTS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BA"/>
    <w:rsid w:val="00080F32"/>
    <w:rsid w:val="00165915"/>
    <w:rsid w:val="002579D6"/>
    <w:rsid w:val="0032429B"/>
    <w:rsid w:val="003B5267"/>
    <w:rsid w:val="00552B88"/>
    <w:rsid w:val="005D42BA"/>
    <w:rsid w:val="0093095A"/>
    <w:rsid w:val="009674FF"/>
    <w:rsid w:val="00C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CC02"/>
  <w15:docId w15:val="{1C197869-92F7-42C8-B129-C2A79A3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Q1qNdt7Itumt/IJFG5LkuZrHw==">AMUW2mVuE+qn9htA7e7VLncZLTRjPl+ARChJ/BMQDcJFmZkJf/pFh4/sE+sxPfYbw1w5vROEHw2or/iCAZ7khi5WEvqDhBGVKCHniM5UYCzeF/VcR/S/exHdT+lLjaoiLUKoOSjbjEkx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</dc:creator>
  <cp:lastModifiedBy>eric@nhsca.com</cp:lastModifiedBy>
  <cp:revision>2</cp:revision>
  <dcterms:created xsi:type="dcterms:W3CDTF">2022-09-06T15:54:00Z</dcterms:created>
  <dcterms:modified xsi:type="dcterms:W3CDTF">2022-09-06T15:54:00Z</dcterms:modified>
</cp:coreProperties>
</file>